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594" w:rsidRPr="00316594" w:rsidRDefault="00316594" w:rsidP="0031659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1659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Часто задаваемые вопросы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22 марта 2011 года для родителей, имеющих детей дошкольного возраста, упрощена процедура постановки на учет в детские сады. Ранее данная процедура осуществлялась только в отделе  образования. В настоящее время запись ребенка в очередь можно произвести через портал электронного образования РТ.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того, чтобы подать заявление в электронном виде Вам необходимо: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1.     набрать адрес Портала электронного образования РТ </w:t>
      </w:r>
      <w:proofErr w:type="spellStart"/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www.uslugi.tatar.ru</w:t>
      </w:r>
      <w:proofErr w:type="spellEnd"/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     выбрать ссылку «Постановка на учет в детский сад»;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     выбрать ссылку «Подать заявление на постановку на учет в детский сад»;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     заполнить предложенный электронный бланк заявления (согласно инструкции) на основании свидетельства о рождении ребенка и паспортных данных родителей.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завершении заполнения заявления система проверяет данные и присваивает идентификационный номер, который необходимо в свою очередь запомнить или сохранить, т.к. он потребуется при проверке статуса поданного ранее заявления. Проверить статус поданного ранее заявления Вы можете также с помощью серии и номера свидетельства о рождении ребенка.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ребенок был вами ранее поставлен на очередь в детский сад в отделе образования, то оформлять заявление через Портал не надо. Также в свою очередь, если ребенок был зарегистрирован вамп через Портал, то записываться в отделе образования нет необходимости.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Услуга предполагает, что помимо приема заявлений, постановки в очередь и зачисления детей в детские сады, которые осуществляет отдел образования, вы можете, не выходя из дома, не только заполнить заявление на постановку ребенка в очередь по </w:t>
      </w:r>
      <w:proofErr w:type="spellStart"/>
      <w:r w:rsidR="00A32F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Алькеевскому</w:t>
      </w:r>
      <w:proofErr w:type="spellEnd"/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муниципальному району, но и в дальнейшем отслеживать его продвижение в очереди.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Программе «Электронный детский сад» заложена также функция ознакомления с основными направлениями и спецификой работы ДОУ (количество групп, основные программы, по которым работает детский сад, информация о дополнительных образовательных услугах и др.).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Внедрение данной системы позволило  упростить процедуру комплектования ДОУ, сделать ее прозрачной. 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Поступаем в детский сад.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lang w:eastAsia="ru-RU"/>
        </w:rPr>
        <w:t>Поставить малыша в очередь на дошкольное учреждение можно двумя способами: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Первый и самый удобный способ – регистрация ребенка на Портале государственных и муниципальных услуг. Адрес Портала: </w:t>
      </w:r>
      <w:proofErr w:type="spellStart"/>
      <w:r w:rsidR="00C63307"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www.uslugi.tatar.ru</w:t>
      </w:r>
      <w:proofErr w:type="spellEnd"/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lang w:eastAsia="ru-RU"/>
        </w:rPr>
        <w:t> – если у вас нет возможности использовать дома Интернет-ресурсы, вы можете поставить ребенка на учет в отделе Образования  с помощью  специалиста по дошкольному воспитанию. При себе также необходимо иметь Свидетельство о рождении ребенка и паспорт одного из родителей или законного представителя ребенка. Также эта процедура займет не более 15 минут. Отдел Образования размещается по адресу: </w:t>
      </w:r>
      <w:r w:rsidRPr="00316594">
        <w:rPr>
          <w:rFonts w:ascii="Arial" w:hAnsi="Arial" w:cs="Arial"/>
          <w:b/>
          <w:color w:val="000000"/>
          <w:sz w:val="20"/>
          <w:szCs w:val="20"/>
          <w:shd w:val="clear" w:color="auto" w:fill="F6F6F6"/>
        </w:rPr>
        <w:t xml:space="preserve">422870, </w:t>
      </w:r>
      <w:proofErr w:type="spellStart"/>
      <w:r w:rsidRPr="00316594">
        <w:rPr>
          <w:rFonts w:ascii="Arial" w:hAnsi="Arial" w:cs="Arial"/>
          <w:b/>
          <w:color w:val="000000"/>
          <w:sz w:val="20"/>
          <w:szCs w:val="20"/>
          <w:shd w:val="clear" w:color="auto" w:fill="F6F6F6"/>
        </w:rPr>
        <w:t>Алькеевский</w:t>
      </w:r>
      <w:proofErr w:type="spellEnd"/>
      <w:r w:rsidRPr="00316594">
        <w:rPr>
          <w:rFonts w:ascii="Arial" w:hAnsi="Arial" w:cs="Arial"/>
          <w:b/>
          <w:color w:val="000000"/>
          <w:sz w:val="20"/>
          <w:szCs w:val="20"/>
          <w:shd w:val="clear" w:color="auto" w:fill="F6F6F6"/>
        </w:rPr>
        <w:t xml:space="preserve"> МР, с.Баз. Матаки, ул.Советская д.11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lang w:eastAsia="ru-RU"/>
        </w:rPr>
        <w:t>Вся процедура от постановки ребенка на учет до зачисления в детский сад прописана в Административном регламенте оказания муниципальной услуги, с содержанием которого вы можете ознакоми</w:t>
      </w:r>
      <w:r>
        <w:rPr>
          <w:rFonts w:ascii="Arial" w:eastAsia="Times New Roman" w:hAnsi="Arial" w:cs="Arial"/>
          <w:color w:val="000000"/>
          <w:sz w:val="18"/>
          <w:lang w:eastAsia="ru-RU"/>
        </w:rPr>
        <w:t xml:space="preserve">ться  на официальном сайте </w:t>
      </w:r>
      <w:proofErr w:type="spellStart"/>
      <w:r>
        <w:rPr>
          <w:rFonts w:ascii="Arial" w:eastAsia="Times New Roman" w:hAnsi="Arial" w:cs="Arial"/>
          <w:color w:val="000000"/>
          <w:sz w:val="18"/>
          <w:lang w:eastAsia="ru-RU"/>
        </w:rPr>
        <w:t>Алькеевск</w:t>
      </w:r>
      <w:r w:rsidRPr="00316594">
        <w:rPr>
          <w:rFonts w:ascii="Arial" w:eastAsia="Times New Roman" w:hAnsi="Arial" w:cs="Arial"/>
          <w:color w:val="000000"/>
          <w:sz w:val="18"/>
          <w:lang w:eastAsia="ru-RU"/>
        </w:rPr>
        <w:t>ого</w:t>
      </w:r>
      <w:proofErr w:type="spellEnd"/>
      <w:r w:rsidRPr="00316594">
        <w:rPr>
          <w:rFonts w:ascii="Arial" w:eastAsia="Times New Roman" w:hAnsi="Arial" w:cs="Arial"/>
          <w:color w:val="000000"/>
          <w:sz w:val="18"/>
          <w:lang w:eastAsia="ru-RU"/>
        </w:rPr>
        <w:t xml:space="preserve"> муниципального района. </w:t>
      </w:r>
    </w:p>
    <w:p w:rsid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lang w:eastAsia="ru-RU"/>
        </w:rPr>
        <w:t xml:space="preserve">В Отдел образования поступает большое количество вопросов, касающихся льготного зачисления в детский сад. Уважаемые родители! Весь перечень льгот по первоочередному и внеочередному зачислению воспитанников обозначен в Административном регламенте. 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Право первоочередного устройства в образовательные учреждения, реализующие основную общеобразовательную программу дошкольного образования имеют: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а) дети-инвалиды и дети, один из родителей которых является инвалидом (Указ Президента РФ №1157 от 2.10.1992г. «О дополнительных мерах государственной поддержки инвалидов);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б) дети из многодетных семей (Указ Президента РФ № 431 от 5.05.1992г. «О мерах социальной поддержке многодетных семей);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в) дети сотрудников полиции (ФЗ №3-ФЗ от 7.02.2011г. «О полиции»);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г)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proofErr w:type="spellStart"/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</w:t>
      </w:r>
      <w:proofErr w:type="spellEnd"/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) дети сотрудников полиции, умерших вследствие заболевания, полученного в период прохождения службы в полиции (ФЗ №3-ФЗ от 7.02.2011г. «О полиции»);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е)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ж)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proofErr w:type="spellStart"/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</w:t>
      </w:r>
      <w:proofErr w:type="spellEnd"/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) дети, находящиеся (находившимся) на иждивении сотрудников полиции, гражданина Российской Федерации, указанных в п. </w:t>
      </w:r>
      <w:proofErr w:type="spellStart"/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а-ж</w:t>
      </w:r>
      <w:proofErr w:type="spellEnd"/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(ФЗ №3-ФЗ от 7.02.2011г. «О полиции»);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и) дети военнослужащих по месту жительства (п.6 ст.19 ФЗ №76-ФЗ от 27.05.1998г. «О статусе военнослужащих);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к) дети граждан, уволенных с военной службы (п.5 ст.23 ФЗ №76-ФЗ от 27.05.1998г. «О статусе военнослужащих);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л) дети сотрудников федеральной службы по контролю за оборотом наркотических средств и психотропных веществ (п. 136 Положения о 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Право внеочередного устройства в образовательные учреждения, реализующие основную общеобразовательную программу дошкольного образования  имеют: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а) дети прокуроров (ФЗ №2202-1 от 17.01.1992г. «О прокуратуре РФ»);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б) дети сотрудников Следственного комитета (п. 24 ст. 35 ФЗ от 28.12.2010г. №403-ФЗ «О Следственном комитете Российской Федерации);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в) дети судей (ФЗ №3132-1 от 26.06.1992г. «О статусе судей в Российской Федерации);</w:t>
      </w:r>
    </w:p>
    <w:p w:rsidR="00316594" w:rsidRPr="006B7189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г) 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</w:t>
      </w:r>
    </w:p>
    <w:p w:rsidR="00316594" w:rsidRPr="006B7189" w:rsidRDefault="00316594" w:rsidP="00316594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i/>
          <w:color w:val="000000"/>
          <w:kern w:val="36"/>
          <w:sz w:val="18"/>
          <w:szCs w:val="18"/>
          <w:lang w:eastAsia="ru-RU"/>
        </w:rPr>
      </w:pPr>
      <w:proofErr w:type="spellStart"/>
      <w:r w:rsidRPr="006B7189">
        <w:rPr>
          <w:rFonts w:ascii="Arial" w:eastAsia="Times New Roman" w:hAnsi="Arial" w:cs="Arial"/>
          <w:i/>
          <w:iCs/>
          <w:color w:val="000000"/>
          <w:kern w:val="36"/>
          <w:sz w:val="18"/>
          <w:szCs w:val="18"/>
          <w:bdr w:val="none" w:sz="0" w:space="0" w:color="auto" w:frame="1"/>
          <w:lang w:eastAsia="ru-RU"/>
        </w:rPr>
        <w:t>д</w:t>
      </w:r>
      <w:proofErr w:type="spellEnd"/>
      <w:r w:rsidRPr="006B7189">
        <w:rPr>
          <w:rFonts w:ascii="Arial" w:eastAsia="Times New Roman" w:hAnsi="Arial" w:cs="Arial"/>
          <w:i/>
          <w:iCs/>
          <w:color w:val="000000"/>
          <w:kern w:val="36"/>
          <w:sz w:val="18"/>
          <w:szCs w:val="18"/>
          <w:bdr w:val="none" w:sz="0" w:space="0" w:color="auto" w:frame="1"/>
          <w:lang w:eastAsia="ru-RU"/>
        </w:rPr>
        <w:t xml:space="preserve">)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6B7189">
        <w:rPr>
          <w:rFonts w:ascii="Arial" w:eastAsia="Times New Roman" w:hAnsi="Arial" w:cs="Arial"/>
          <w:i/>
          <w:iCs/>
          <w:color w:val="000000"/>
          <w:kern w:val="36"/>
          <w:sz w:val="18"/>
          <w:szCs w:val="18"/>
          <w:bdr w:val="none" w:sz="0" w:space="0" w:color="auto" w:frame="1"/>
          <w:lang w:eastAsia="ru-RU"/>
        </w:rPr>
        <w:t>контртеррористических</w:t>
      </w:r>
      <w:proofErr w:type="spellEnd"/>
      <w:r w:rsidRPr="006B7189">
        <w:rPr>
          <w:rFonts w:ascii="Arial" w:eastAsia="Times New Roman" w:hAnsi="Arial" w:cs="Arial"/>
          <w:i/>
          <w:iCs/>
          <w:color w:val="000000"/>
          <w:kern w:val="36"/>
          <w:sz w:val="18"/>
          <w:szCs w:val="18"/>
          <w:bdr w:val="none" w:sz="0" w:space="0" w:color="auto" w:frame="1"/>
          <w:lang w:eastAsia="ru-RU"/>
        </w:rPr>
        <w:t xml:space="preserve"> операций на территории </w:t>
      </w:r>
      <w:proofErr w:type="spellStart"/>
      <w:r w:rsidRPr="006B7189">
        <w:rPr>
          <w:rFonts w:ascii="Arial" w:eastAsia="Times New Roman" w:hAnsi="Arial" w:cs="Arial"/>
          <w:i/>
          <w:iCs/>
          <w:color w:val="000000"/>
          <w:kern w:val="36"/>
          <w:sz w:val="18"/>
          <w:szCs w:val="18"/>
          <w:bdr w:val="none" w:sz="0" w:space="0" w:color="auto" w:frame="1"/>
          <w:lang w:eastAsia="ru-RU"/>
        </w:rPr>
        <w:t>Северо-Кавказского</w:t>
      </w:r>
      <w:proofErr w:type="spellEnd"/>
      <w:r w:rsidRPr="006B7189">
        <w:rPr>
          <w:rFonts w:ascii="Arial" w:eastAsia="Times New Roman" w:hAnsi="Arial" w:cs="Arial"/>
          <w:i/>
          <w:iCs/>
          <w:color w:val="000000"/>
          <w:kern w:val="36"/>
          <w:sz w:val="18"/>
          <w:szCs w:val="18"/>
          <w:bdr w:val="none" w:sz="0" w:space="0" w:color="auto" w:frame="1"/>
          <w:lang w:eastAsia="ru-RU"/>
        </w:rPr>
        <w:t xml:space="preserve"> региона Российской Федерации (Постановление Правительства от 9 февраля 2004 г. №65 "О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6B7189">
        <w:rPr>
          <w:rFonts w:ascii="Arial" w:eastAsia="Times New Roman" w:hAnsi="Arial" w:cs="Arial"/>
          <w:i/>
          <w:iCs/>
          <w:color w:val="000000"/>
          <w:kern w:val="36"/>
          <w:sz w:val="18"/>
          <w:szCs w:val="18"/>
          <w:bdr w:val="none" w:sz="0" w:space="0" w:color="auto" w:frame="1"/>
          <w:lang w:eastAsia="ru-RU"/>
        </w:rPr>
        <w:t>контртеррористических</w:t>
      </w:r>
      <w:proofErr w:type="spellEnd"/>
      <w:r w:rsidRPr="006B7189">
        <w:rPr>
          <w:rFonts w:ascii="Arial" w:eastAsia="Times New Roman" w:hAnsi="Arial" w:cs="Arial"/>
          <w:i/>
          <w:iCs/>
          <w:color w:val="000000"/>
          <w:kern w:val="36"/>
          <w:sz w:val="18"/>
          <w:szCs w:val="18"/>
          <w:bdr w:val="none" w:sz="0" w:space="0" w:color="auto" w:frame="1"/>
          <w:lang w:eastAsia="ru-RU"/>
        </w:rPr>
        <w:t xml:space="preserve"> операциях и обеспечивающим правопорядок и общественную безопасность на территории </w:t>
      </w:r>
      <w:proofErr w:type="spellStart"/>
      <w:r w:rsidRPr="006B7189">
        <w:rPr>
          <w:rFonts w:ascii="Arial" w:eastAsia="Times New Roman" w:hAnsi="Arial" w:cs="Arial"/>
          <w:i/>
          <w:iCs/>
          <w:color w:val="000000"/>
          <w:kern w:val="36"/>
          <w:sz w:val="18"/>
          <w:szCs w:val="18"/>
          <w:bdr w:val="none" w:sz="0" w:space="0" w:color="auto" w:frame="1"/>
          <w:lang w:eastAsia="ru-RU"/>
        </w:rPr>
        <w:t>Северо-Кавказского</w:t>
      </w:r>
      <w:proofErr w:type="spellEnd"/>
      <w:r w:rsidRPr="006B7189">
        <w:rPr>
          <w:rFonts w:ascii="Arial" w:eastAsia="Times New Roman" w:hAnsi="Arial" w:cs="Arial"/>
          <w:i/>
          <w:iCs/>
          <w:color w:val="000000"/>
          <w:kern w:val="36"/>
          <w:sz w:val="18"/>
          <w:szCs w:val="18"/>
          <w:bdr w:val="none" w:sz="0" w:space="0" w:color="auto" w:frame="1"/>
          <w:lang w:eastAsia="ru-RU"/>
        </w:rPr>
        <w:t xml:space="preserve"> региона Российской Федерации");</w:t>
      </w:r>
    </w:p>
    <w:p w:rsidR="00316594" w:rsidRPr="006B7189" w:rsidRDefault="00316594" w:rsidP="00316594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i/>
          <w:color w:val="000000"/>
          <w:kern w:val="36"/>
          <w:sz w:val="18"/>
          <w:szCs w:val="18"/>
          <w:lang w:eastAsia="ru-RU"/>
        </w:rPr>
      </w:pPr>
      <w:r w:rsidRPr="006B7189">
        <w:rPr>
          <w:rFonts w:ascii="Arial" w:eastAsia="Times New Roman" w:hAnsi="Arial" w:cs="Arial"/>
          <w:i/>
          <w:iCs/>
          <w:color w:val="000000"/>
          <w:kern w:val="36"/>
          <w:sz w:val="18"/>
          <w:szCs w:val="18"/>
          <w:bdr w:val="none" w:sz="0" w:space="0" w:color="auto" w:frame="1"/>
          <w:lang w:eastAsia="ru-RU"/>
        </w:rPr>
        <w:t>е)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 августа 1999 г. №936</w:t>
      </w:r>
      <w:r w:rsidRPr="006B7189">
        <w:rPr>
          <w:rFonts w:ascii="Arial" w:eastAsia="Times New Roman" w:hAnsi="Arial" w:cs="Arial"/>
          <w:i/>
          <w:iCs/>
          <w:color w:val="000000"/>
          <w:kern w:val="36"/>
          <w:sz w:val="18"/>
          <w:szCs w:val="18"/>
          <w:bdr w:val="none" w:sz="0" w:space="0" w:color="auto" w:frame="1"/>
          <w:lang w:eastAsia="ru-RU"/>
        </w:rPr>
        <w:br/>
        <w:t>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1. Право внеочередного устройства в образовательные учреждения</w:t>
      </w: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судей;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прокуроров и сотрудников Следственного комитета;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граждан, подвергшихся воздействию радиации вследствие катастрофы на Чернобыльской АЭС  и приравненных к ним категорий граждан;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контртеррористических</w:t>
      </w:r>
      <w:proofErr w:type="spellEnd"/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операций на территории </w:t>
      </w:r>
      <w:proofErr w:type="spellStart"/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Северо-Кавказского</w:t>
      </w:r>
      <w:proofErr w:type="spellEnd"/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региона Российской Федерации;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 и погибших (пропавших без вести), умерших, ставших инвалидами в связи с выполнением служебных обязанностей».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дети-инвалиды и дети, один из родителей которых является инвалидом;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из многодетных семей;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военнослужащих;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сотрудников и военнослужащих федеральной противопожарной службы;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сотрудников федеральной службы по контролю за оборотом  наркотических средств и психотропных веществ;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Преимущественное право устройства в Учреждения имеют</w:t>
      </w: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  <w:bookmarkStart w:id="0" w:name="_GoBack"/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Часто задаваемые вопросы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     Почему на новый  учебный год в детских садах не формируются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группы для детей от 2 до 3 лет?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 Во исполнение данного указа на текущий учебный год  группы в детских садах  формируются приоритетно с учетом данной  категории детей в очереди.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Вместе с тем в дошкольных учреждениях  комплектуются по возможности группы также для детей в возрасте от 2 до 3 лет.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2. Почему расчет возраста ребенка установлен 1 сентября?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31659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Ребенок не попал в желаемое учреждение?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При подаче заявления на постановку на учет в детский сад через Портал муниципальных и государственных услуг имеется поле «Предлагать другие детские сады», где  родители самостоятельно делают выбор, указывая «Да» или «Нет».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 Если в поле «Предлагать другие детские сады» Вами выбрано «Да», то в случае отсутствия места в приоритетном детском саду Вам будет предложено место в другом, где имеются свободные места.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Почему происходит движение в очередности?</w:t>
      </w:r>
      <w:r w:rsidRPr="0031659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Очередь смещается вниз:</w:t>
      </w:r>
    </w:p>
    <w:p w:rsidR="00316594" w:rsidRPr="00316594" w:rsidRDefault="00316594" w:rsidP="0031659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316594" w:rsidRPr="00316594" w:rsidRDefault="00316594" w:rsidP="0031659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Очередь смещается вверх</w:t>
      </w: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5. О переводе ребенка из одного детского сада в другой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 О переводе ребенка из одного муниципального образования в другое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основании действующего административного регламента  предоставления муниципальной услуги очередность при переезде из одного муниципального образования в другое не сохраняется.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связи с эти родителям  необходимо обратиться с соответствующим заявлением по  новому месту жительства ребенка.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 Почему появляется  на Портале статус «не существует»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    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 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Также для выяснения статуса «не существует»  Вы можете обратиться в управление (отдел) образования Вашего района.  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О   выплате компенсации за </w:t>
      </w:r>
      <w:proofErr w:type="spellStart"/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непредоставление</w:t>
      </w:r>
      <w:proofErr w:type="spellEnd"/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места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в детском саду и родительской плате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1. Выплачивается ли в Республике Татарстан  компенсация за </w:t>
      </w:r>
      <w:proofErr w:type="spellStart"/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непредоставление</w:t>
      </w:r>
      <w:proofErr w:type="spellEnd"/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места в детском саду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Выплата денежной компенсации </w:t>
      </w: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детям старше 1,5 лет, не обеспеченным местами в детских садах, действующим федеральным </w:t>
      </w:r>
      <w:r w:rsidRPr="0031659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законодательством и нормативно-правовыми актами Республики Татарстан не предусмотрена.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На каком основании требуют оплатить за детский сад, когда ребенок с родителями был в отпуске?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Механизм формирования и взимания родительской платы за содержание детей в дошкольных образовательных учреждениях определен  Постановлением Кабинета Министров Республики Татарстан от 30.04.2008г. № 279.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п.2.6. вышеуказанного постановления родительская плата за содержание детей в дошкольных  образовательных учреждениях, реализующих основную общеобразовательную программу дошкольного образования, в период отсутствия ребенка в ДОУ </w:t>
      </w: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подлежит уменьшению только на величину расходов на обеспечение воспитанников питанием.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Исходя из изложенного,  в период отсутствия ребенка в детском саду, в том числе и  во время  летнего отпуска родителя, родительская плата взимается за вычетом питания. 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Имеются ли  льготы при постановке на учет в детский сад, установленные на республиканском уровне, например врачам, педагогам?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 </w:t>
      </w:r>
      <w:bookmarkEnd w:id="0"/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316594" w:rsidRPr="00316594" w:rsidRDefault="00316594" w:rsidP="003165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16594" w:rsidRPr="00316594" w:rsidRDefault="00316594" w:rsidP="003165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59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        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  при устройстве в детские сады  нормативными актами Республики Татарстан не предусмотрены. </w:t>
      </w:r>
    </w:p>
    <w:p w:rsidR="00CF3E0B" w:rsidRDefault="00CF3E0B"/>
    <w:sectPr w:rsidR="00CF3E0B" w:rsidSect="00CF3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C3318"/>
    <w:multiLevelType w:val="multilevel"/>
    <w:tmpl w:val="6CA2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16594"/>
    <w:rsid w:val="00316594"/>
    <w:rsid w:val="006B7189"/>
    <w:rsid w:val="00A32FCD"/>
    <w:rsid w:val="00A97ED6"/>
    <w:rsid w:val="00C63307"/>
    <w:rsid w:val="00CF3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0B"/>
  </w:style>
  <w:style w:type="paragraph" w:styleId="1">
    <w:name w:val="heading 1"/>
    <w:basedOn w:val="a"/>
    <w:link w:val="10"/>
    <w:uiPriority w:val="9"/>
    <w:qFormat/>
    <w:rsid w:val="00316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5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normal0">
    <w:name w:val="msonormal"/>
    <w:basedOn w:val="a0"/>
    <w:rsid w:val="00316594"/>
  </w:style>
  <w:style w:type="paragraph" w:customStyle="1" w:styleId="default">
    <w:name w:val="default"/>
    <w:basedOn w:val="a"/>
    <w:rsid w:val="0031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2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2490</Words>
  <Characters>14197</Characters>
  <Application>Microsoft Office Word</Application>
  <DocSecurity>0</DocSecurity>
  <Lines>118</Lines>
  <Paragraphs>33</Paragraphs>
  <ScaleCrop>false</ScaleCrop>
  <Company/>
  <LinksUpToDate>false</LinksUpToDate>
  <CharactersWithSpaces>16654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Гимаева</dc:creator>
  <cp:lastModifiedBy>Олеся Гимаева</cp:lastModifiedBy>
  <cp:revision>4</cp:revision>
  <dcterms:created xsi:type="dcterms:W3CDTF">2020-12-08T04:05:00Z</dcterms:created>
  <dcterms:modified xsi:type="dcterms:W3CDTF">2020-12-08T04:51:00Z</dcterms:modified>
</cp:coreProperties>
</file>